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427" w:rsidRPr="00AD68C0" w:rsidRDefault="00826151">
      <w:pPr>
        <w:rPr>
          <w:color w:val="FF0000"/>
          <w:sz w:val="48"/>
          <w:szCs w:val="48"/>
        </w:rPr>
      </w:pPr>
      <w:r w:rsidRPr="00AD68C0">
        <w:rPr>
          <w:color w:val="FF0000"/>
          <w:sz w:val="48"/>
          <w:szCs w:val="48"/>
        </w:rPr>
        <w:t>Asylum in the UK: The Facts</w:t>
      </w:r>
    </w:p>
    <w:p w:rsidR="00826151" w:rsidRPr="00AD68C0" w:rsidRDefault="00826151">
      <w:pPr>
        <w:rPr>
          <w:color w:val="FF0000"/>
        </w:rPr>
      </w:pPr>
      <w:r w:rsidRPr="00AD68C0">
        <w:rPr>
          <w:color w:val="FF0000"/>
        </w:rPr>
        <w:t>The UK government discourages refugees from getting here by making citizens of countries experiencing internal turmoil into ‘visa nationals’.  This means they have to get visas for the UK from the British Embassy in their country of origin before travelling.  Also the Immigration Act 1987 fines airlines £5000 for each passenger they bring to the UK without the correct visa.</w:t>
      </w:r>
    </w:p>
    <w:p w:rsidR="00721888" w:rsidRPr="00AD68C0" w:rsidRDefault="00826151" w:rsidP="00721888">
      <w:pPr>
        <w:rPr>
          <w:color w:val="FF0000"/>
        </w:rPr>
      </w:pPr>
      <w:r w:rsidRPr="00AD68C0">
        <w:rPr>
          <w:color w:val="FF0000"/>
        </w:rPr>
        <w:t>On arrival in the UK immigration officers at ports of entry can decide whether or not to detain an asylum seeker in a prison or detention centre whilst their claim is being considered if is felt they might abscond.</w:t>
      </w:r>
      <w:r w:rsidR="00721888" w:rsidRPr="00AD68C0">
        <w:rPr>
          <w:color w:val="FF0000"/>
        </w:rPr>
        <w:t xml:space="preserve">  Most are detained if only for a few days. The asylum seeker will be interviewed to explain why they cannot go back to their country.  They do not have an automatic right to a legal representative.  They may have to rely on interpreters.</w:t>
      </w:r>
    </w:p>
    <w:p w:rsidR="00826151" w:rsidRPr="00AD68C0" w:rsidRDefault="00826151">
      <w:pPr>
        <w:rPr>
          <w:color w:val="FF0000"/>
        </w:rPr>
      </w:pPr>
      <w:r w:rsidRPr="00AD68C0">
        <w:rPr>
          <w:color w:val="FF0000"/>
        </w:rPr>
        <w:t>Asylum must be claimed on arrival at the port of entry</w:t>
      </w:r>
      <w:r w:rsidR="00EB1FFF" w:rsidRPr="00AD68C0">
        <w:rPr>
          <w:color w:val="FF0000"/>
        </w:rPr>
        <w:t xml:space="preserve"> to ensure entitlement to benefits.  </w:t>
      </w:r>
      <w:r w:rsidR="00721888" w:rsidRPr="00AD68C0">
        <w:rPr>
          <w:color w:val="FF0000"/>
        </w:rPr>
        <w:t xml:space="preserve">This is </w:t>
      </w:r>
      <w:proofErr w:type="gramStart"/>
      <w:r w:rsidR="00721888" w:rsidRPr="00AD68C0">
        <w:rPr>
          <w:color w:val="FF0000"/>
        </w:rPr>
        <w:t>paid  in</w:t>
      </w:r>
      <w:proofErr w:type="gramEnd"/>
      <w:r w:rsidR="00721888" w:rsidRPr="00AD68C0">
        <w:rPr>
          <w:color w:val="FF0000"/>
        </w:rPr>
        <w:t xml:space="preserve"> vouchers at 70% of income support.  After a few days the asylum seeker will be dispersed to somewhere in the UK, usually a council property in a low income neighbourhood. Whilst their application is being processed they are NOT allowed to work.</w:t>
      </w:r>
    </w:p>
    <w:p w:rsidR="00EB1FFF" w:rsidRPr="00AD68C0" w:rsidRDefault="00EB1FFF">
      <w:pPr>
        <w:rPr>
          <w:color w:val="FF0000"/>
        </w:rPr>
      </w:pPr>
      <w:r w:rsidRPr="00AD68C0">
        <w:rPr>
          <w:color w:val="FF0000"/>
        </w:rPr>
        <w:t xml:space="preserve">About </w:t>
      </w:r>
      <w:r w:rsidR="008574CF" w:rsidRPr="00AD68C0">
        <w:rPr>
          <w:color w:val="FF0000"/>
        </w:rPr>
        <w:t>25</w:t>
      </w:r>
      <w:r w:rsidRPr="00AD68C0">
        <w:rPr>
          <w:color w:val="FF0000"/>
        </w:rPr>
        <w:t xml:space="preserve">% of applications to the Home Office are successful first time.  Most who are refused appeal to the Immigration Appellate Authority and challenge the earlier decision.  </w:t>
      </w:r>
      <w:r w:rsidR="008574CF" w:rsidRPr="00AD68C0">
        <w:rPr>
          <w:color w:val="FF0000"/>
        </w:rPr>
        <w:t>A further 35% may be</w:t>
      </w:r>
      <w:r w:rsidRPr="00AD68C0">
        <w:rPr>
          <w:color w:val="FF0000"/>
        </w:rPr>
        <w:t xml:space="preserve"> successful</w:t>
      </w:r>
      <w:r w:rsidR="008574CF" w:rsidRPr="00AD68C0">
        <w:rPr>
          <w:color w:val="FF0000"/>
        </w:rPr>
        <w:t xml:space="preserve"> on appeal</w:t>
      </w:r>
      <w:r w:rsidRPr="00AD68C0">
        <w:rPr>
          <w:color w:val="FF0000"/>
        </w:rPr>
        <w:t>.</w:t>
      </w:r>
      <w:r w:rsidR="008574CF" w:rsidRPr="00AD68C0">
        <w:rPr>
          <w:color w:val="FF0000"/>
        </w:rPr>
        <w:t xml:space="preserve">  </w:t>
      </w:r>
    </w:p>
    <w:p w:rsidR="00721888" w:rsidRPr="00AD68C0" w:rsidRDefault="00721888">
      <w:pPr>
        <w:rPr>
          <w:color w:val="FF0000"/>
        </w:rPr>
      </w:pPr>
      <w:r w:rsidRPr="00AD68C0">
        <w:rPr>
          <w:color w:val="FF0000"/>
        </w:rPr>
        <w:t xml:space="preserve">If unsuccessful the person is repatriated. </w:t>
      </w:r>
    </w:p>
    <w:sectPr w:rsidR="00721888" w:rsidRPr="00AD68C0" w:rsidSect="0000242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26151"/>
    <w:rsid w:val="00002427"/>
    <w:rsid w:val="00324DE2"/>
    <w:rsid w:val="00721888"/>
    <w:rsid w:val="00727F75"/>
    <w:rsid w:val="00826151"/>
    <w:rsid w:val="008574CF"/>
    <w:rsid w:val="00AD68C0"/>
    <w:rsid w:val="00EB1FFF"/>
    <w:rsid w:val="00EE4D43"/>
    <w:rsid w:val="00F9071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4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220</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dillon</dc:creator>
  <cp:keywords/>
  <dc:description/>
  <cp:lastModifiedBy>twitchett</cp:lastModifiedBy>
  <cp:revision>7</cp:revision>
  <cp:lastPrinted>2010-01-21T19:33:00Z</cp:lastPrinted>
  <dcterms:created xsi:type="dcterms:W3CDTF">2008-10-13T00:46:00Z</dcterms:created>
  <dcterms:modified xsi:type="dcterms:W3CDTF">2010-01-21T19:34:00Z</dcterms:modified>
</cp:coreProperties>
</file>